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USJLabel"/>
        <w:spacing w:after="60" w:before="0"/>
      </w:pPr>
      <w:r>
        <w:rPr>
          <w:sz w:val="24"/>
          <w:szCs w:val="24"/>
        </w:rPr>
        <w:t xml:space="preserve">Sirte University Scientific Journal — Title Page</w:t>
      </w:r>
    </w:p>
    <w:p>
      <w:pPr>
        <w:pStyle w:val="SUSJInstruction"/>
      </w:pPr>
      <w:r>
        <w:t xml:space="preserve">This file identifies the authors and is not sent to reviewers. Submit it with the anonymised manuscript. Grey text in square brackets shows what to write; replace it.</w:t>
      </w:r>
    </w:p>
    <w:p>
      <w:pPr>
        <w:pStyle w:val="SUSJDeclaration"/>
      </w:pPr>
      <w:r>
        <w:rPr>
          <w:b/>
          <w:bCs/>
        </w:rPr>
        <w:t xml:space="preserve">Article type: </w:t>
      </w:r>
      <w:sdt>
        <w:sdtPr>
          <w:rPr>
            <w:color w:val="000000"/>
          </w:rPr>
          <w:alias w:val="Article type"/>
          <w:tag w:val="TYPE"/>
          <w:id w:val="355808012"/>
          <w:lock w:val="sdtLocked"/>
          <w:dropDownList w:lastValue="ORIGINAL RESEARCH ARTICLE">
            <w:listItem w:displayText="ORIGINAL RESEARCH ARTICLE" w:value="ORIGINAL RESEARCH ARTICLE"/>
            <w:listItem w:displayText="REVIEW ARTICLE" w:value="REVIEW ARTICLE"/>
            <w:listItem w:displayText="SYSTEMATIC REVIEW" w:value="SYSTEMATIC REVIEW"/>
            <w:listItem w:displayText="SHORT COMMUNICATION" w:value="SHORT COMMUNICATION"/>
            <w:listItem w:displayText="CASE REPORT" w:value="CASE REPORT"/>
          </w:dropDownList>
        </w:sdtPr>
        <w:sdtContent>
          <w:r>
            <w:rPr>
              <w:color w:val="000000"/>
            </w:rPr>
            <w:t xml:space="preserve">ORIGINAL RESEARCH ARTICLE</w:t>
          </w:r>
        </w:sdtContent>
      </w:sdt>
    </w:p>
    <w:p>
      <w:pPr>
        <w:pStyle w:val="SUSJDeclaration"/>
      </w:pPr>
      <w:r>
        <w:rPr>
          <w:b/>
          <w:bCs/>
        </w:rPr>
        <w:t xml:space="preserve">Title: </w:t>
      </w:r>
      <w:sdt>
        <w:sdtPr>
          <w:rPr>
            <w:color w:val="000000"/>
          </w:rPr>
          <w:alias w:val="Title"/>
          <w:tag w:val="TITLE"/>
          <w:id w:val="786087736"/>
          <w:lock w:val="sdtLocked"/>
          <w:showingPlcHdr/>
          <w:text/>
        </w:sdtPr>
        <w:sdtContent>
          <w:r>
            <w:rPr>
              <w:color w:val="6B7280"/>
            </w:rPr>
            <w:t xml:space="preserve">Article title in English</w:t>
          </w:r>
        </w:sdtContent>
      </w:sdt>
    </w:p>
    <w:p>
      <w:pPr>
        <w:pStyle w:val="SUSJDeclaration"/>
        <w:bidi/>
      </w:pPr>
      <w:r>
        <w:rPr>
          <w:b/>
          <w:bCs/>
          <w:rtl/>
        </w:rPr>
        <w:t xml:space="preserve">العنوان بالعربية: </w:t>
      </w:r>
      <w:sdt>
        <w:sdtPr>
          <w:rPr>
            <w:color w:val="000000"/>
            <w:rtl/>
          </w:rPr>
          <w:alias w:val="العنوان بالعربية"/>
          <w:tag w:val="ARTITLE"/>
          <w:id w:val="1179144365"/>
          <w:lock w:val="sdtLocked"/>
          <w:showingPlcHdr/>
          <w:text/>
        </w:sdtPr>
        <w:sdtContent>
          <w:r>
            <w:rPr>
              <w:color w:val="6B7280"/>
              <w:rtl/>
            </w:rPr>
            <w:t xml:space="preserve">عنوان البحث بالعربية</w:t>
          </w:r>
        </w:sdtContent>
      </w:sdt>
    </w:p>
    <w:p>
      <w:pPr>
        <w:pStyle w:val="SUSJDeclaration"/>
      </w:pPr>
      <w:r>
        <w:rPr>
          <w:b/>
          <w:bCs/>
        </w:rPr>
        <w:t xml:space="preserve">Running title: </w:t>
      </w:r>
      <w:sdt>
        <w:sdtPr>
          <w:rPr>
            <w:color w:val="000000"/>
          </w:rPr>
          <w:alias w:val="Running title"/>
          <w:tag w:val="RUNHEAD"/>
          <w:id w:val="1199130909"/>
          <w:lock w:val="sdtLocked"/>
          <w:showingPlcHdr/>
          <w:text/>
        </w:sdtPr>
        <w:sdtContent>
          <w:r>
            <w:rPr>
              <w:color w:val="6B7280"/>
            </w:rPr>
            <w:t xml:space="preserve">No more than 60 characters including spaces</w:t>
          </w:r>
        </w:sdtContent>
      </w:sdt>
    </w:p>
    <w:p>
      <w:pPr>
        <w:pStyle w:val="SUSJLabel"/>
      </w:pPr>
      <w:r>
        <w:t xml:space="preserve">Authors</w:t>
      </w:r>
    </w:p>
    <w:p>
      <w:pPr>
        <w:pStyle w:val="SUSJInstruction"/>
      </w:pPr>
      <w:r>
        <w:t xml:space="preserve">List the authors in the order of publication. Names exactly as in each author's ORCID record; institutional emails; an ORCID iD for every author (free at orcid.org). Mark the corresponding author with * in the last column, and equal contribution with †. Add rows if needed.</w:t>
      </w:r>
    </w:p>
    <w:tbl>
      <w:tblPr>
        <w:bidiVisual w:val="0"/>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0"/>
        <w:gridCol w:w="1900"/>
        <w:gridCol w:w="2900"/>
        <w:gridCol w:w="2300"/>
        <w:gridCol w:w="1650"/>
        <w:gridCol w:w="438"/>
      </w:tblGrid>
      <w:tr>
        <w:trPr>
          <w:tblHeader/>
        </w:trPr>
        <w:tc>
          <w:tcPr>
            <w:tcW w:type="dxa" w:w="45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w:t>
            </w:r>
          </w:p>
        </w:tc>
        <w:tc>
          <w:tcPr>
            <w:tcW w:type="dxa" w:w="19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Full name</w:t>
            </w:r>
          </w:p>
        </w:tc>
        <w:tc>
          <w:tcPr>
            <w:tcW w:type="dxa" w:w="29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Affiliation</w:t>
            </w:r>
          </w:p>
        </w:tc>
        <w:tc>
          <w:tcPr>
            <w:tcW w:type="dxa" w:w="23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Email</w:t>
            </w:r>
          </w:p>
        </w:tc>
        <w:tc>
          <w:tcPr>
            <w:tcW w:type="dxa" w:w="165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ORCID iD</w:t>
            </w:r>
          </w:p>
        </w:tc>
        <w:tc>
          <w:tcPr>
            <w:tcW w:type="dxa" w:w="438"/>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w:t>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1</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[Given name Family name, as in ORCID]</w:t>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[Department, Faculty, University, City, Country; ROR ID if known]</w:t>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[name@institution.edu.ly]</w:t>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[0000-0000-0000-0000]</w:t>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w:t>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2</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3</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4</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5</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6</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7</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8</w:t>
            </w:r>
          </w:p>
        </w:tc>
        <w:tc>
          <w:tcPr>
            <w:tcW w:type="dxa" w:w="1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3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16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bl>
    <w:p>
      <w:pPr>
        <w:pStyle w:val="SUSJLabel"/>
      </w:pPr>
      <w:r>
        <w:t xml:space="preserve">For the editorial office (not printed)</w:t>
      </w:r>
    </w:p>
    <w:tbl>
      <w:tblPr>
        <w:bidiVisual w:val="0"/>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0"/>
        <w:gridCol w:w="2000"/>
        <w:gridCol w:w="2200"/>
        <w:gridCol w:w="4988"/>
      </w:tblGrid>
      <w:tr>
        <w:trPr>
          <w:tblHeader/>
        </w:trPr>
        <w:tc>
          <w:tcPr>
            <w:tcW w:type="dxa" w:w="45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w:t>
            </w:r>
          </w:p>
        </w:tc>
        <w:tc>
          <w:tcPr>
            <w:tcW w:type="dxa" w:w="20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Academic degree</w:t>
            </w:r>
          </w:p>
        </w:tc>
        <w:tc>
          <w:tcPr>
            <w:tcW w:type="dxa" w:w="22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Rank / position</w:t>
            </w:r>
          </w:p>
        </w:tc>
        <w:tc>
          <w:tcPr>
            <w:tcW w:type="dxa" w:w="4988"/>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Specialisation</w:t>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1</w:t>
            </w:r>
          </w:p>
        </w:tc>
        <w:tc>
          <w:tcPr>
            <w:tcW w:type="dxa" w:w="20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[e.g. PhD]</w:t>
            </w:r>
          </w:p>
        </w:tc>
        <w:tc>
          <w:tcPr>
            <w:tcW w:type="dxa" w:w="22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[e.g. Associate Professor]</w:t>
            </w:r>
          </w:p>
        </w:tc>
        <w:tc>
          <w:tcPr>
            <w:tcW w:type="dxa" w:w="49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rPr>
                <w:color w:val="5A6475"/>
              </w:rPr>
              <w:t xml:space="preserve">[e.g. Soil chemistry]</w:t>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2</w:t>
            </w:r>
          </w:p>
        </w:tc>
        <w:tc>
          <w:tcPr>
            <w:tcW w:type="dxa" w:w="20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2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9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3</w:t>
            </w:r>
          </w:p>
        </w:tc>
        <w:tc>
          <w:tcPr>
            <w:tcW w:type="dxa" w:w="20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2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49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bl>
    <w:p>
      <w:pPr>
        <w:pStyle w:val="SUSJDeclaration"/>
      </w:pPr>
      <w:r>
        <w:rPr>
          <w:b/>
          <w:bCs/>
        </w:rPr>
        <w:t xml:space="preserve">Corresponding author: </w:t>
      </w:r>
      <w:sdt>
        <w:sdtPr>
          <w:rPr>
            <w:color w:val="000000"/>
          </w:rPr>
          <w:alias w:val="Corresponding author"/>
          <w:tag w:val="CORR"/>
          <w:id w:val="1489847499"/>
          <w:lock w:val="sdtLocked"/>
          <w:showingPlcHdr/>
          <w:text/>
        </w:sdtPr>
        <w:sdtContent>
          <w:r>
            <w:rPr>
              <w:color w:val="6B7280"/>
            </w:rPr>
            <w:t xml:space="preserve">Full name, email, telephone (optional)</w:t>
          </w:r>
        </w:sdtContent>
      </w:sdt>
    </w:p>
    <w:p>
      <w:pPr>
        <w:pStyle w:val="SUSJLabel"/>
      </w:pPr>
      <w:r>
        <w:t xml:space="preserve">Author contributions (CRediT)</w:t>
      </w:r>
    </w:p>
    <w:p>
      <w:pPr>
        <w:pStyle w:val="SUSJInstruction"/>
      </w:pPr>
      <w:r>
        <w:t xml:space="preserve">Write the initials of the authors who carried out each role; leave a role empty if no one did it.</w:t>
      </w:r>
    </w:p>
    <w:tbl>
      <w:tblPr>
        <w:bidiVisual w:val="0"/>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6038"/>
      </w:tblGrid>
      <w:tr>
        <w:trPr>
          <w:tblHeader/>
        </w:trPr>
        <w:tc>
          <w:tcPr>
            <w:tcW w:type="dxa" w:w="36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Role</w:t>
            </w:r>
          </w:p>
        </w:tc>
        <w:tc>
          <w:tcPr>
            <w:tcW w:type="dxa" w:w="6038"/>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Authors (initials)</w:t>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Conceptualization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Data curation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Formal analysis</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Funding acquisition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Investigation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Methodology</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Project administration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Resources</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Software</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Supervision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Validation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Visualization</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Writing – original draft</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36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Writing – review &amp; editing</w:t>
            </w:r>
          </w:p>
        </w:tc>
        <w:tc>
          <w:tcPr>
            <w:tcW w:type="dxa" w:w="60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bl>
    <w:p>
      <w:pPr>
        <w:pStyle w:val="SUSJLabel"/>
      </w:pPr>
      <w:r>
        <w:t xml:space="preserve">Declarations</w:t>
      </w:r>
    </w:p>
    <w:p>
      <w:pPr>
        <w:pStyle w:val="SUSJInstruction"/>
      </w:pPr>
      <w:r>
        <w:t xml:space="preserve">Write "Not applicable." under any declaration that does not apply. These texts are added to the published article.</w:t>
      </w:r>
    </w:p>
    <w:p>
      <w:pPr>
        <w:pStyle w:val="SUSJDeclaration"/>
      </w:pPr>
      <w:r>
        <w:rPr>
          <w:b/>
          <w:bCs/>
        </w:rPr>
        <w:t xml:space="preserve">Funding: </w:t>
      </w:r>
      <w:r>
        <w:rPr>
          <w:color w:val="5A6475"/>
        </w:rPr>
        <w:t xml:space="preserve">[This research was funded by (funder), grant no. (number).] or [This research received no external funding.]</w:t>
      </w:r>
    </w:p>
    <w:p>
      <w:pPr>
        <w:pStyle w:val="SUSJDeclaration"/>
      </w:pPr>
      <w:r>
        <w:rPr>
          <w:b/>
          <w:bCs/>
        </w:rPr>
        <w:t xml:space="preserve">Ethics approval: </w:t>
      </w:r>
      <w:r>
        <w:rPr>
          <w:color w:val="5A6475"/>
        </w:rPr>
        <w:t xml:space="preserve">[The study was conducted in accordance with the Declaration of Helsinki and approved by (committee) (approval no. (number), (date)).] Animal studies: [… and complied with the ARRIVE guidelines.]</w:t>
      </w:r>
    </w:p>
    <w:p>
      <w:pPr>
        <w:pStyle w:val="SUSJDeclaration"/>
      </w:pPr>
      <w:r>
        <w:rPr>
          <w:b/>
          <w:bCs/>
        </w:rPr>
        <w:t xml:space="preserve">Informed consent: </w:t>
      </w:r>
      <w:r>
        <w:rPr>
          <w:color w:val="5A6475"/>
        </w:rPr>
        <w:t xml:space="preserve">[Informed consent was obtained from all participants.] Case reports: [Written informed consent for publication was obtained from the patient(s).]</w:t>
      </w:r>
    </w:p>
    <w:p>
      <w:pPr>
        <w:pStyle w:val="SUSJDeclaration"/>
      </w:pPr>
      <w:r>
        <w:rPr>
          <w:b/>
          <w:bCs/>
        </w:rPr>
        <w:t xml:space="preserve">Clinical trial registration: </w:t>
      </w:r>
      <w:r>
        <w:rPr>
          <w:color w:val="5A6475"/>
        </w:rPr>
        <w:t xml:space="preserve">[Registered at (registry) under (ID) on (date).]</w:t>
      </w:r>
    </w:p>
    <w:p>
      <w:pPr>
        <w:pStyle w:val="SUSJDeclaration"/>
      </w:pPr>
      <w:r>
        <w:rPr>
          <w:b/>
          <w:bCs/>
        </w:rPr>
        <w:t xml:space="preserve">Reporting guidelines: </w:t>
      </w:r>
      <w:r>
        <w:rPr>
          <w:color w:val="5A6475"/>
        </w:rPr>
        <w:t xml:space="preserve">[This study is reported in line with the (CONSORT / STROBE / PRISMA / CARE / ARRIVE) guidelines.]</w:t>
      </w:r>
    </w:p>
    <w:p>
      <w:pPr>
        <w:pStyle w:val="SUSJDeclaration"/>
      </w:pPr>
      <w:r>
        <w:rPr>
          <w:b/>
          <w:bCs/>
        </w:rPr>
        <w:t xml:space="preserve">Data availability: </w:t>
      </w:r>
      <w:r>
        <w:rPr>
          <w:color w:val="5A6475"/>
        </w:rPr>
        <w:t xml:space="preserve">[Repository and DOI] or [within the article and its supplementary materials] or [available from the corresponding author on reasonable request because (reason)] or [No new data were created.]</w:t>
      </w:r>
    </w:p>
    <w:p>
      <w:pPr>
        <w:pStyle w:val="SUSJDeclaration"/>
      </w:pPr>
      <w:r>
        <w:rPr>
          <w:b/>
          <w:bCs/>
        </w:rPr>
        <w:t xml:space="preserve">Code availability (optional): </w:t>
      </w:r>
      <w:r>
        <w:rPr>
          <w:color w:val="5A6475"/>
        </w:rPr>
        <w:t xml:space="preserve">[Repository, version and DOI or URL.]</w:t>
      </w:r>
    </w:p>
    <w:p>
      <w:pPr>
        <w:pStyle w:val="SUSJDeclaration"/>
      </w:pPr>
      <w:r>
        <w:rPr>
          <w:b/>
          <w:bCs/>
        </w:rPr>
        <w:t xml:space="preserve">Declaration of AI use: </w:t>
      </w:r>
      <w:r>
        <w:rPr>
          <w:color w:val="5A6475"/>
        </w:rPr>
        <w:t xml:space="preserve">[The authors used (tool name and version) to (purpose, e.g. improve the language of parts of this manuscript). They reviewed and edited the output and take full responsibility for the content.] or [No generative AI tools were used in preparing this manuscript.] Spelling and grammar checkers and reference managers need not be declared. AI may not generate or alter data, results or figures (journal AI policy).</w:t>
      </w:r>
    </w:p>
    <w:p>
      <w:pPr>
        <w:pStyle w:val="SUSJDeclaration"/>
      </w:pPr>
      <w:r>
        <w:rPr>
          <w:b/>
          <w:bCs/>
        </w:rPr>
        <w:t xml:space="preserve">Conflicts of interest: </w:t>
      </w:r>
      <w:r>
        <w:rPr>
          <w:color w:val="5A6475"/>
        </w:rPr>
        <w:t xml:space="preserve">[The authors declare no conflicts of interest.] or [statement of the interest]</w:t>
      </w:r>
    </w:p>
    <w:p>
      <w:pPr>
        <w:pStyle w:val="SUSJDeclaration"/>
      </w:pPr>
      <w:r>
        <w:rPr>
          <w:b/>
          <w:bCs/>
        </w:rPr>
        <w:t xml:space="preserve">Acknowledgements: </w:t>
      </w:r>
      <w:r>
        <w:rPr>
          <w:color w:val="5A6475"/>
        </w:rPr>
        <w:t xml:space="preserve">[People or institutions that contributed but do not meet the criteria for authorship.]</w:t>
      </w:r>
    </w:p>
    <w:p>
      <w:pPr>
        <w:pStyle w:val="SUSJLabel"/>
      </w:pPr>
      <w:r>
        <w:t xml:space="preserve">Manuscript facts</w:t>
      </w:r>
    </w:p>
    <w:tbl>
      <w:tblPr>
        <w:bidiVisual w:val="0"/>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00"/>
        <w:gridCol w:w="4838"/>
      </w:tblGrid>
      <w:tr>
        <w:trPr>
          <w:tblHeader/>
        </w:trPr>
        <w:tc>
          <w:tcPr>
            <w:tcW w:type="dxa" w:w="48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Item</w:t>
            </w:r>
          </w:p>
        </w:tc>
        <w:tc>
          <w:tcPr>
            <w:tcW w:type="dxa" w:w="4838"/>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Number</w:t>
            </w:r>
          </w:p>
        </w:tc>
      </w:tr>
      <w:tr>
        <w:tc>
          <w:tcPr>
            <w:tcW w:type="dxa" w:w="48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Words in the main text (without abstracts, references, tables and captions)</w:t>
            </w:r>
          </w:p>
        </w:tc>
        <w:tc>
          <w:tcPr>
            <w:tcW w:type="dxa" w:w="48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8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Tables</w:t>
            </w:r>
          </w:p>
        </w:tc>
        <w:tc>
          <w:tcPr>
            <w:tcW w:type="dxa" w:w="48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8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Figures</w:t>
            </w:r>
          </w:p>
        </w:tc>
        <w:tc>
          <w:tcPr>
            <w:tcW w:type="dxa" w:w="48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8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Supplementary files</w:t>
            </w:r>
          </w:p>
        </w:tc>
        <w:tc>
          <w:tcPr>
            <w:tcW w:type="dxa" w:w="483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bl>
    <w:p>
      <w:pPr>
        <w:pStyle w:val="SUSJLabel"/>
      </w:pPr>
      <w:r>
        <w:t xml:space="preserve">Suggested reviewers (optional)</w:t>
      </w:r>
    </w:p>
    <w:p>
      <w:pPr>
        <w:pStyle w:val="SUSJInstruction"/>
      </w:pPr>
      <w:r>
        <w:t xml:space="preserve">Up to three experts with no conflict of interest, with institutional emails. The journal verifies every suggestion and is not bound by it.</w:t>
      </w:r>
    </w:p>
    <w:tbl>
      <w:tblPr>
        <w:bidiVisual w:val="0"/>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0"/>
        <w:gridCol w:w="2900"/>
        <w:gridCol w:w="3400"/>
        <w:gridCol w:w="2888"/>
      </w:tblGrid>
      <w:tr>
        <w:trPr>
          <w:tblHeader/>
        </w:trPr>
        <w:tc>
          <w:tcPr>
            <w:tcW w:type="dxa" w:w="45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w:t>
            </w:r>
          </w:p>
        </w:tc>
        <w:tc>
          <w:tcPr>
            <w:tcW w:type="dxa" w:w="29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Name</w:t>
            </w:r>
          </w:p>
        </w:tc>
        <w:tc>
          <w:tcPr>
            <w:tcW w:type="dxa" w:w="3400"/>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Institution and country</w:t>
            </w:r>
          </w:p>
        </w:tc>
        <w:tc>
          <w:tcPr>
            <w:tcW w:type="dxa" w:w="2888"/>
            <w:tcBorders>
              <w:top w:val="none" w:color="FFFFFF" w:sz="0"/>
              <w:left w:val="none" w:color="FFFFFF" w:sz="0"/>
              <w:bottom w:val="single" w:color="1A2748" w:sz="8"/>
              <w:right w:val="none" w:color="FFFFFF" w:sz="0"/>
            </w:tcBorders>
            <w:shd w:fill="EEF4F9" w:color="auto" w:val="clear"/>
            <w:tcMar>
              <w:top w:type="dxa" w:w="50"/>
              <w:left w:type="dxa" w:w="70"/>
              <w:bottom w:type="dxa" w:w="50"/>
              <w:right w:type="dxa" w:w="70"/>
            </w:tcMar>
            <w:vAlign w:val="center"/>
          </w:tcPr>
          <w:p>
            <w:pPr>
              <w:pStyle w:val="SUSJTableText"/>
              <w:jc w:val="left"/>
            </w:pPr>
            <w:r>
              <w:rPr>
                <w:b/>
                <w:bCs/>
                <w:color w:val="1A2748"/>
              </w:rPr>
              <w:t xml:space="preserve">Institutional email</w:t>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1</w:t>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34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8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2</w:t>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34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8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r>
        <w:tc>
          <w:tcPr>
            <w:tcW w:type="dxa" w:w="45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center"/>
            </w:pPr>
            <w:r>
              <w:t xml:space="preserve">3</w:t>
            </w:r>
          </w:p>
        </w:tc>
        <w:tc>
          <w:tcPr>
            <w:tcW w:type="dxa" w:w="29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3400"/>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c>
          <w:tcPr>
            <w:tcW w:type="dxa" w:w="2888"/>
            <w:tcBorders>
              <w:top w:val="none" w:color="FFFFFF" w:sz="0"/>
              <w:left w:val="none" w:color="FFFFFF" w:sz="0"/>
              <w:bottom w:val="single" w:color="C9D2E0" w:sz="4"/>
              <w:right w:val="none" w:color="FFFFFF" w:sz="0"/>
            </w:tcBorders>
            <w:tcMar>
              <w:top w:type="dxa" w:w="50"/>
              <w:left w:type="dxa" w:w="70"/>
              <w:bottom w:type="dxa" w:w="50"/>
              <w:right w:type="dxa" w:w="70"/>
            </w:tcMar>
            <w:vAlign w:val="center"/>
          </w:tcPr>
          <w:p>
            <w:pPr>
              <w:pStyle w:val="SUSJTableText"/>
              <w:jc w:val="left"/>
            </w:pPr>
            <w:r>
              <w:t xml:space="preserve"/>
            </w:r>
          </w:p>
        </w:tc>
      </w:tr>
    </w:tbl>
    <w:p>
      <w:pPr>
        <w:pStyle w:val="SUSJInstruction"/>
      </w:pPr>
      <w:r>
        <w:t xml:space="preserve">The publication application form and the author's declaration form (Forms and Templates page) are submitted with this Title Page.</w:t>
      </w:r>
    </w:p>
    <w:sectPr>
      <w:headerReference w:type="default" r:id="rId6"/>
      <w:footerReference w:type="default" r:id="rId7"/>
      <w:pgSz w:w="11906" w:h="16838" w:orient="portrait"/>
      <w:pgMar w:top="1134" w:right="1134" w:bottom="1134" w:left="1134" w:header="567" w:footer="454" w:gutter="0"/>
      <w:pgNumType/>
      <w:bidi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A6475"/>
        <w:sz w:val="16"/>
        <w:szCs w:val="16"/>
      </w:rPr>
      <w:t xml:space="preserve">Title Page — page </w:t>
    </w:r>
    <w:r>
      <w:rPr>
        <w:rFonts w:ascii="Arial" w:cs="Arial" w:eastAsia="Arial" w:hAnsi="Arial"/>
        <w:color w:val="5A6475"/>
        <w:sz w:val="16"/>
        <w:szCs w:val="16"/>
      </w:rPr>
      <w:fldChar w:fldCharType="begin"/>
    </w:r>
    <w:r>
      <w:rPr>
        <w:rFonts w:ascii="Arial" w:cs="Arial" w:eastAsia="Arial" w:hAnsi="Arial"/>
        <w:color w:val="5A6475"/>
        <w:sz w:val="16"/>
        <w:szCs w:val="16"/>
      </w:rPr>
      <w:instrText xml:space="preserve">PAGE</w:instrText>
    </w:r>
    <w:r>
      <w:rPr>
        <w:rFonts w:ascii="Arial" w:cs="Arial" w:eastAsia="Arial" w:hAnsi="Arial"/>
        <w:color w:val="5A6475"/>
        <w:sz w:val="16"/>
        <w:szCs w:val="16"/>
      </w:rPr>
      <w:fldChar w:fldCharType="separate"/>
    </w:r>
    <w:r>
      <w:rPr>
        <w:rFonts w:ascii="Arial" w:cs="Arial" w:eastAsia="Arial" w:hAnsi="Arial"/>
        <w:color w:val="5A6475"/>
        <w:sz w:val="16"/>
        <w:szCs w:val="16"/>
      </w:rPr>
      <w:fldChar w:fldCharType="end"/>
    </w:r>
    <w:r>
      <w:rPr>
        <w:rFonts w:ascii="Arial" w:cs="Arial" w:eastAsia="Arial" w:hAnsi="Arial"/>
        <w:color w:val="5A6475"/>
        <w:sz w:val="16"/>
        <w:szCs w:val="16"/>
      </w:rPr>
      <w:t xml:space="preserve"> of </w:t>
    </w:r>
    <w:r>
      <w:rPr>
        <w:rFonts w:ascii="Arial" w:cs="Arial" w:eastAsia="Arial" w:hAnsi="Arial"/>
        <w:color w:val="5A6475"/>
        <w:sz w:val="16"/>
        <w:szCs w:val="16"/>
      </w:rPr>
      <w:fldChar w:fldCharType="begin"/>
    </w:r>
    <w:r>
      <w:rPr>
        <w:rFonts w:ascii="Arial" w:cs="Arial" w:eastAsia="Arial" w:hAnsi="Arial"/>
        <w:color w:val="5A6475"/>
        <w:sz w:val="16"/>
        <w:szCs w:val="16"/>
      </w:rPr>
      <w:instrText xml:space="preserve">NUMPAGES</w:instrText>
    </w:r>
    <w:r>
      <w:rPr>
        <w:rFonts w:ascii="Arial" w:cs="Arial" w:eastAsia="Arial" w:hAnsi="Arial"/>
        <w:color w:val="5A6475"/>
        <w:sz w:val="16"/>
        <w:szCs w:val="16"/>
      </w:rPr>
      <w:fldChar w:fldCharType="separate"/>
    </w:r>
    <w:r>
      <w:rPr>
        <w:rFonts w:ascii="Arial" w:cs="Arial" w:eastAsia="Arial" w:hAnsi="Arial"/>
        <w:color w:val="5A6475"/>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USJHeader"/>
      <w:jc w:val="right"/>
    </w:pPr>
    <w:r>
      <w:drawing>
        <wp:inline distT="0" distB="0" distL="0" distR="0">
          <wp:extent cx="857250" cy="295275"/>
          <wp:effectExtent t="0" r="0" b="0" l="0"/>
          <wp:docPr id="1" name="Sirte University Scientific Journal logo" descr="Sirte University Scientific Journal logo" title="Sirte University Scientific Jour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5725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lvl w:ilvl="1" w:tentative="1">
      <w:start w:val="1"/>
      <w:numFmt w:val="decimal"/>
      <w:lvlText w:val="%1.%2."/>
      <w:lvlJc w:val="left"/>
      <w:pPr>
        <w:ind w:left="520" w:hanging="520"/>
      </w:pPr>
    </w:lvl>
    <w:lvl w:ilvl="2" w:tentative="1">
      <w:start w:val="1"/>
      <w:numFmt w:val="decimal"/>
      <w:lvlText w:val="%1.%2.%3."/>
      <w:lvlJc w:val="left"/>
      <w:pPr>
        <w:ind w:left="660" w:hanging="660"/>
      </w:pPr>
    </w:lvl>
  </w:abstractNum>
  <w:abstractNum w:abstractNumId="3" w15:restartNumberingAfterBreak="0">
    <w:multiLevelType w:val="hybridMultilevel"/>
    <w:lvl w:ilvl="0" w:tentative="1">
      <w:start w:val="1"/>
      <w:numFmt w:val="decimal"/>
      <w:lvlText w:val="%1."/>
      <w:lvlJc w:val="left"/>
      <w:pPr>
        <w:ind w:left="460" w:hanging="360"/>
      </w:pPr>
      <w:rPr>
        <w:rFonts w:ascii="Arial" w:cs="Arial" w:eastAsia="Arial" w:hAnsi="Arial"/>
        <w:b/>
        <w:bCs/>
        <w:color w:val="134264"/>
      </w:rPr>
    </w:lvl>
  </w:abstractNum>
  <w:abstractNum w:abstractNumId="4" w15:restartNumberingAfterBreak="0">
    <w:multiLevelType w:val="hybridMultilevel"/>
    <w:lvl w:ilvl="0" w:tentative="1">
      <w:start w:val="1"/>
      <w:numFmt w:val="decimal"/>
      <w:lvlText w:val="%1."/>
      <w:lvlJc w:val="right"/>
      <w:pPr>
        <w:ind w:right="460" w:hanging="360"/>
      </w:pPr>
      <w:rPr>
        <w:rFonts w:ascii="Arial" w:cs="Arial" w:eastAsia="Arial" w:hAnsi="Arial"/>
        <w:b/>
        <w:bCs/>
        <w:color w:val="134264"/>
      </w:rPr>
    </w:lvl>
  </w:abstractNum>
  <w:abstractNum w:abstractNumId="5" w15:restartNumberingAfterBreak="0">
    <w:multiLevelType w:val="hybridMultilevel"/>
    <w:lvl w:ilvl="0" w:tentative="1">
      <w:start w:val="1"/>
      <w:numFmt w:val="bullet"/>
      <w:lvlText w:val="☐"/>
      <w:lvlJc w:val="left"/>
      <w:pPr>
        <w:ind w:left="460" w:hanging="360"/>
      </w:pPr>
      <w:rPr>
        <w:rFonts w:ascii="Segoe UI Symbol" w:cs="Segoe UI Symbol" w:eastAsia="Segoe UI Symbol" w:hAnsi="Segoe UI Symbol"/>
        <w:color w:val="134264"/>
        <w:sz w:val="22"/>
        <w:szCs w:val="22"/>
      </w:rPr>
    </w:lvl>
  </w:abstractNum>
  <w:abstractNum w:abstractNumId="6" w15:restartNumberingAfterBreak="0">
    <w:multiLevelType w:val="hybridMultilevel"/>
    <w:lvl w:ilvl="0" w:tentative="1">
      <w:start w:val="1"/>
      <w:numFmt w:val="bullet"/>
      <w:lvlText w:val="☐"/>
      <w:lvlJc w:val="right"/>
      <w:pPr>
        <w:ind w:right="460" w:hanging="360"/>
      </w:pPr>
      <w:rPr>
        <w:rFonts w:ascii="Segoe UI Symbol" w:cs="Segoe UI Symbol" w:eastAsia="Segoe UI Symbol" w:hAnsi="Segoe UI Symbol"/>
        <w:color w:val="134264"/>
        <w:sz w:val="22"/>
        <w:szCs w:val="22"/>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en-GB" w:bidi="ar-LY"/>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lang w:val="en-GB" w:bidi="ar-LY"/>
      </w:rPr>
    </w:rPrDefault>
    <w:pPrDefault>
      <w:pPr>
        <w:bidi w:val="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05AA6"/>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SUSJBody"/>
    <w:qFormat/>
    <w:pPr>
      <w:spacing w:after="240" w:before="120" w:line="360"/>
      <w:jc w:val="center"/>
    </w:pPr>
    <w:rPr>
      <w:rFonts w:ascii="Times New Roman" w:cs="Times New Roman" w:eastAsia="Times New Roman" w:hAnsi="Times New Roman"/>
      <w:b/>
      <w:bCs/>
      <w:color w:val="000000"/>
      <w:sz w:val="32"/>
      <w:szCs w:val="32"/>
    </w:rPr>
  </w:style>
  <w:style w:type="paragraph" w:styleId="SUSJAuthor">
    <w:name w:val="SUSJ Author"/>
    <w:basedOn w:val="Normal"/>
    <w:qFormat/>
    <w:pPr>
      <w:spacing w:after="120"/>
    </w:pPr>
    <w:rPr>
      <w:rFonts w:ascii="Arial" w:cs="Arial" w:eastAsia="Arial" w:hAnsi="Arial"/>
      <w:color w:val="1A2748"/>
      <w:sz w:val="21"/>
      <w:szCs w:val="21"/>
    </w:rPr>
  </w:style>
  <w:style w:type="paragraph" w:styleId="SUSJAffiliation">
    <w:name w:val="SUSJ Affiliation"/>
    <w:basedOn w:val="Normal"/>
    <w:qFormat/>
    <w:pPr>
      <w:spacing w:after="20"/>
    </w:pPr>
    <w:rPr>
      <w:rFonts w:ascii="Times New Roman" w:cs="Times New Roman" w:eastAsia="Times New Roman" w:hAnsi="Times New Roman"/>
      <w:i/>
      <w:iCs/>
      <w:sz w:val="16"/>
      <w:szCs w:val="16"/>
    </w:rPr>
  </w:style>
  <w:style w:type="paragraph" w:styleId="SUSJCorrespondence">
    <w:name w:val="SUSJ Correspondence"/>
    <w:basedOn w:val="Normal"/>
    <w:qFormat/>
    <w:pPr>
      <w:spacing w:after="0" w:before="40"/>
    </w:pPr>
    <w:rPr>
      <w:rFonts w:ascii="Times New Roman" w:cs="Times New Roman" w:eastAsia="Times New Roman" w:hAnsi="Times New Roman"/>
      <w:sz w:val="16"/>
      <w:szCs w:val="16"/>
    </w:rPr>
  </w:style>
  <w:style w:type="paragraph" w:styleId="SUSJLabel">
    <w:name w:val="SUSJ Label"/>
    <w:basedOn w:val="Normal"/>
    <w:qFormat/>
    <w:pPr>
      <w:keepNext/>
      <w:spacing w:after="60" w:before="240"/>
    </w:pPr>
    <w:rPr>
      <w:rFonts w:ascii="Arial" w:cs="Arial" w:eastAsia="Arial" w:hAnsi="Arial"/>
      <w:b/>
      <w:bCs/>
      <w:color w:val="1A2748"/>
      <w:sz w:val="20"/>
      <w:szCs w:val="20"/>
    </w:rPr>
  </w:style>
  <w:style w:type="paragraph" w:styleId="SUSJAbstract">
    <w:name w:val="SUSJ Abstract"/>
    <w:basedOn w:val="Normal"/>
    <w:qFormat/>
    <w:pPr>
      <w:spacing w:after="120" w:line="360"/>
      <w:jc w:val="both"/>
    </w:pPr>
    <w:rPr>
      <w:rFonts w:ascii="Times New Roman" w:cs="Times New Roman" w:eastAsia="Times New Roman" w:hAnsi="Times New Roman"/>
      <w:sz w:val="24"/>
      <w:szCs w:val="24"/>
    </w:rPr>
  </w:style>
  <w:style w:type="paragraph" w:styleId="SUSJKeywords">
    <w:name w:val="SUSJ Keywords"/>
    <w:basedOn w:val="Normal"/>
    <w:qFormat/>
    <w:pPr>
      <w:spacing w:after="240" w:line="360"/>
    </w:pPr>
    <w:rPr>
      <w:rFonts w:ascii="Times New Roman" w:cs="Times New Roman" w:eastAsia="Times New Roman" w:hAnsi="Times New Roman"/>
      <w:sz w:val="24"/>
      <w:szCs w:val="24"/>
    </w:rPr>
  </w:style>
  <w:style w:type="paragraph" w:styleId="SUSJArabicTitle">
    <w:name w:val="SUSJ Arabic Title"/>
    <w:basedOn w:val="Normal"/>
    <w:qFormat/>
    <w:pPr>
      <w:bidi/>
      <w:spacing w:after="80" w:before="240"/>
      <w:jc w:val="center"/>
    </w:pPr>
    <w:rPr>
      <w:rFonts w:ascii="Simplified Arabic" w:cs="Simplified Arabic" w:eastAsia="Simplified Arabic" w:hAnsi="Simplified Arabic"/>
      <w:b/>
      <w:bCs/>
      <w:color w:val="000000"/>
      <w:sz w:val="28"/>
      <w:szCs w:val="28"/>
      <w:rtl/>
    </w:rPr>
  </w:style>
  <w:style w:type="paragraph" w:styleId="SUSJArabicAbstract">
    <w:name w:val="SUSJ Arabic Abstract"/>
    <w:basedOn w:val="Normal"/>
    <w:qFormat/>
    <w:pPr>
      <w:bidi/>
      <w:spacing w:after="60" w:line="360"/>
      <w:jc w:val="both"/>
    </w:pPr>
    <w:rPr>
      <w:rFonts w:ascii="Simplified Arabic" w:cs="Simplified Arabic" w:eastAsia="Simplified Arabic" w:hAnsi="Simplified Arabic"/>
      <w:sz w:val="24"/>
      <w:szCs w:val="24"/>
      <w:rtl/>
    </w:rPr>
  </w:style>
  <w:style w:type="paragraph" w:styleId="SUSJArabicKeywords">
    <w:name w:val="SUSJ Arabic Keywords"/>
    <w:basedOn w:val="Normal"/>
    <w:qFormat/>
    <w:pPr>
      <w:bidi/>
      <w:spacing w:after="240" w:line="360"/>
      <w:jc w:val="left"/>
    </w:pPr>
    <w:rPr>
      <w:rFonts w:ascii="Simplified Arabic" w:cs="Simplified Arabic" w:eastAsia="Simplified Arabic" w:hAnsi="Simplified Arabic"/>
      <w:sz w:val="24"/>
      <w:szCs w:val="24"/>
      <w:rtl/>
    </w:rPr>
  </w:style>
  <w:style w:type="paragraph" w:styleId="Heading1">
    <w:name w:val="Heading 1"/>
    <w:basedOn w:val="Normal"/>
    <w:next w:val="SUSJBody"/>
    <w:qFormat/>
    <w:pPr>
      <w:keepNext/>
      <w:spacing w:after="120" w:before="360" w:line="360"/>
      <w:outlineLvl w:val="0"/>
    </w:pPr>
    <w:rPr>
      <w:rFonts w:ascii="Times New Roman" w:cs="Times New Roman" w:eastAsia="Times New Roman" w:hAnsi="Times New Roman"/>
      <w:b/>
      <w:bCs/>
      <w:color w:val="000000"/>
      <w:sz w:val="24"/>
      <w:szCs w:val="24"/>
    </w:rPr>
  </w:style>
  <w:style w:type="paragraph" w:styleId="Heading2">
    <w:name w:val="Heading 2"/>
    <w:basedOn w:val="Normal"/>
    <w:next w:val="SUSJBody"/>
    <w:qFormat/>
    <w:pPr>
      <w:keepNext/>
      <w:spacing w:after="120" w:before="240" w:line="360"/>
      <w:outlineLvl w:val="1"/>
    </w:pPr>
    <w:rPr>
      <w:rFonts w:ascii="Times New Roman" w:cs="Times New Roman" w:eastAsia="Times New Roman" w:hAnsi="Times New Roman"/>
      <w:b/>
      <w:bCs/>
      <w:i/>
      <w:iCs/>
      <w:color w:val="000000"/>
      <w:sz w:val="24"/>
      <w:szCs w:val="24"/>
    </w:rPr>
  </w:style>
  <w:style w:type="paragraph" w:styleId="Heading3">
    <w:name w:val="Heading 3"/>
    <w:basedOn w:val="Normal"/>
    <w:next w:val="SUSJBody"/>
    <w:qFormat/>
    <w:pPr>
      <w:keepNext/>
      <w:spacing w:after="120" w:before="240" w:line="360"/>
      <w:outlineLvl w:val="2"/>
    </w:pPr>
    <w:rPr>
      <w:rFonts w:ascii="Times New Roman" w:cs="Times New Roman" w:eastAsia="Times New Roman" w:hAnsi="Times New Roman"/>
      <w:i/>
      <w:iCs/>
      <w:color w:val="000000"/>
      <w:sz w:val="24"/>
      <w:szCs w:val="24"/>
    </w:rPr>
  </w:style>
  <w:style w:type="paragraph" w:styleId="SUSJBody">
    <w:name w:val="SUSJ Body"/>
    <w:basedOn w:val="Normal"/>
    <w:qFormat/>
    <w:pPr>
      <w:spacing w:after="120" w:line="360"/>
      <w:jc w:val="both"/>
    </w:pPr>
    <w:rPr>
      <w:rFonts w:ascii="Times New Roman" w:cs="Times New Roman" w:eastAsia="Times New Roman" w:hAnsi="Times New Roman"/>
      <w:sz w:val="24"/>
      <w:szCs w:val="24"/>
    </w:rPr>
  </w:style>
  <w:style w:type="paragraph" w:styleId="SUSJFigure">
    <w:name w:val="SUSJ Figure"/>
    <w:basedOn w:val="Normal"/>
    <w:next w:val="SUSJCaption"/>
    <w:qFormat/>
    <w:pPr>
      <w:keepNext/>
      <w:spacing w:after="40" w:before="120"/>
      <w:jc w:val="center"/>
    </w:pPr>
  </w:style>
  <w:style w:type="paragraph" w:styleId="SUSJCaption">
    <w:name w:val="SUSJ Caption"/>
    <w:basedOn w:val="Normal"/>
    <w:next w:val="SUSJBody"/>
    <w:qFormat/>
    <w:pPr>
      <w:keepNext/>
      <w:spacing w:after="160" w:before="60" w:line="276"/>
      <w:jc w:val="both"/>
    </w:pPr>
    <w:rPr>
      <w:rFonts w:ascii="Times New Roman" w:cs="Times New Roman" w:eastAsia="Times New Roman" w:hAnsi="Times New Roman"/>
      <w:sz w:val="22"/>
      <w:szCs w:val="22"/>
    </w:rPr>
  </w:style>
  <w:style w:type="paragraph" w:styleId="SUSJTableText">
    <w:name w:val="SUSJ Table Text"/>
    <w:basedOn w:val="Normal"/>
    <w:qFormat/>
    <w:pPr>
      <w:spacing w:after="0" w:line="240"/>
    </w:pPr>
    <w:rPr>
      <w:rFonts w:ascii="Times New Roman" w:cs="Times New Roman" w:eastAsia="Times New Roman" w:hAnsi="Times New Roman"/>
      <w:sz w:val="20"/>
      <w:szCs w:val="20"/>
    </w:rPr>
  </w:style>
  <w:style w:type="paragraph" w:styleId="SUSJTableNote">
    <w:name w:val="SUSJ Table Note"/>
    <w:basedOn w:val="Normal"/>
    <w:next w:val="SUSJBody"/>
    <w:qFormat/>
    <w:pPr>
      <w:spacing w:after="160" w:before="50" w:line="240"/>
    </w:pPr>
    <w:rPr>
      <w:rFonts w:ascii="Times New Roman" w:cs="Times New Roman" w:eastAsia="Times New Roman" w:hAnsi="Times New Roman"/>
      <w:color w:val="000000"/>
      <w:sz w:val="20"/>
      <w:szCs w:val="20"/>
    </w:rPr>
  </w:style>
  <w:style w:type="paragraph" w:styleId="SUSJEquation">
    <w:name w:val="SUSJ Equation"/>
    <w:basedOn w:val="Normal"/>
    <w:qFormat/>
    <w:pPr>
      <w:spacing w:after="100" w:before="100"/>
    </w:pPr>
  </w:style>
  <w:style w:type="paragraph" w:styleId="SUSJBackHeading">
    <w:name w:val="SUSJ Back Heading"/>
    <w:basedOn w:val="Normal"/>
    <w:next w:val="SUSJDeclaration"/>
    <w:qFormat/>
    <w:pPr>
      <w:keepNext/>
      <w:spacing w:after="100" w:before="360"/>
    </w:pPr>
    <w:rPr>
      <w:rFonts w:ascii="Times New Roman" w:cs="Times New Roman" w:eastAsia="Times New Roman" w:hAnsi="Times New Roman"/>
      <w:b/>
      <w:bCs/>
      <w:color w:val="000000"/>
      <w:sz w:val="24"/>
      <w:szCs w:val="24"/>
    </w:rPr>
  </w:style>
  <w:style w:type="paragraph" w:styleId="SUSJDeclaration">
    <w:name w:val="SUSJ Declaration"/>
    <w:basedOn w:val="Normal"/>
    <w:qFormat/>
    <w:pPr>
      <w:spacing w:after="80" w:line="276"/>
      <w:jc w:val="both"/>
    </w:pPr>
    <w:rPr>
      <w:rFonts w:ascii="Times New Roman" w:cs="Times New Roman" w:eastAsia="Times New Roman" w:hAnsi="Times New Roman"/>
      <w:sz w:val="21"/>
      <w:szCs w:val="21"/>
    </w:rPr>
  </w:style>
  <w:style w:type="paragraph" w:styleId="SUSJReference">
    <w:name w:val="SUSJ Reference"/>
    <w:basedOn w:val="Normal"/>
    <w:qFormat/>
    <w:pPr>
      <w:spacing w:after="120" w:line="360"/>
      <w:ind w:left="720" w:hanging="720"/>
      <w:jc w:val="left"/>
    </w:pPr>
    <w:rPr>
      <w:rFonts w:ascii="Times New Roman" w:cs="Times New Roman" w:eastAsia="Times New Roman" w:hAnsi="Times New Roman"/>
      <w:sz w:val="24"/>
      <w:szCs w:val="24"/>
    </w:rPr>
  </w:style>
  <w:style w:type="paragraph" w:styleId="SUSJInstruction">
    <w:name w:val="SUSJ Instruction"/>
    <w:basedOn w:val="Normal"/>
    <w:qFormat/>
    <w:pPr>
      <w:shd w:fill="F3F5F8" w:color="auto" w:val="clear"/>
      <w:spacing w:after="120" w:before="60" w:line="276"/>
    </w:pPr>
    <w:rPr>
      <w:rFonts w:ascii="Arial" w:cs="Arial" w:eastAsia="Arial" w:hAnsi="Arial"/>
      <w:i/>
      <w:iCs/>
      <w:color w:val="3F4A5C"/>
      <w:sz w:val="20"/>
      <w:szCs w:val="20"/>
    </w:rPr>
  </w:style>
  <w:style w:type="paragraph" w:styleId="SUSJVolume">
    <w:name w:val="SUSJ Volume"/>
    <w:basedOn w:val="Normal"/>
    <w:qFormat/>
    <w:pPr>
      <w:jc w:val="right"/>
    </w:pPr>
    <w:rPr>
      <w:rFonts w:ascii="Arial" w:cs="Arial" w:eastAsia="Arial" w:hAnsi="Arial"/>
      <w:color w:val="5A6475"/>
      <w:sz w:val="16"/>
      <w:szCs w:val="16"/>
    </w:rPr>
  </w:style>
  <w:style w:type="paragraph" w:styleId="SUSJRunningHead">
    <w:name w:val="SUSJ Running Head"/>
    <w:basedOn w:val="Normal"/>
    <w:qFormat/>
    <w:pPr>
      <w:spacing w:after="20"/>
      <w:jc w:val="left"/>
    </w:pPr>
    <w:rPr>
      <w:sz w:val="16"/>
      <w:szCs w:val="16"/>
    </w:rPr>
  </w:style>
  <w:style w:type="paragraph" w:styleId="SUSJHeader">
    <w:name w:val="SUSJ Header"/>
    <w:basedOn w:val="Normal"/>
    <w:qFormat/>
    <w:rPr>
      <w:rFonts w:ascii="Arial" w:cs="Arial" w:eastAsia="Arial" w:hAnsi="Arial"/>
      <w:color w:val="5A6475"/>
      <w:sz w:val="15"/>
      <w:szCs w:val="1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769a5e62cc899d539b9723d197ccb4e04fb873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05AA6"/>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SUSJ Title Page v4</dc:title>
  <dc:subject>Title page (identifies the authors)</dc:subject>
  <dc:creator>Sirte University Scientific Journal</dc:creator>
  <cp:keywords>Sirte University Scientific Journal; SUSJ; title page</cp:keywords>
  <dc:description>Title page template for Sirte University Scientific Journal, version 4 (October 2026)</dc:description>
  <cp:lastModifiedBy>Sirte University Scientific Journal</cp:lastModifiedBy>
  <cp:revision>1</cp:revision>
  <dcterms:created xsi:type="dcterms:W3CDTF">2026-10-22T17:06:28.342Z</dcterms:created>
  <dcterms:modified xsi:type="dcterms:W3CDTF">2026-10-22T17:06:28.344Z</dcterms:modified>
</cp:coreProperties>
</file>

<file path=docProps/custom.xml><?xml version="1.0" encoding="utf-8"?>
<Properties xmlns="http://schemas.openxmlformats.org/officeDocument/2006/custom-properties" xmlns:vt="http://schemas.openxmlformats.org/officeDocument/2006/docPropsVTypes"/>
</file>